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DF" w:rsidRPr="009D02C8" w:rsidRDefault="00A4232B" w:rsidP="009D02C8">
      <w:pPr>
        <w:pStyle w:val="Heading1"/>
        <w:spacing w:line="276" w:lineRule="auto"/>
        <w:jc w:val="left"/>
        <w:rPr>
          <w:b/>
          <w:sz w:val="52"/>
        </w:rPr>
      </w:pPr>
      <w:r>
        <w:rPr>
          <w:b/>
          <w:sz w:val="52"/>
        </w:rPr>
        <w:t>Unos i obrada plaće</w:t>
      </w:r>
    </w:p>
    <w:p w:rsidR="00071053" w:rsidRDefault="00C56ADF" w:rsidP="00071053">
      <w:pPr>
        <w:pStyle w:val="Title"/>
        <w:spacing w:line="276" w:lineRule="auto"/>
        <w:rPr>
          <w:rStyle w:val="Heading2Char"/>
          <w:b/>
        </w:rPr>
      </w:pPr>
      <w:r w:rsidRPr="009D02C8">
        <w:rPr>
          <w:rStyle w:val="Heading2Char"/>
          <w:b/>
        </w:rPr>
        <w:t xml:space="preserve">Korisničke upute za </w:t>
      </w:r>
      <w:r w:rsidR="00C01B67">
        <w:rPr>
          <w:rStyle w:val="Heading2Char"/>
          <w:b/>
        </w:rPr>
        <w:t>novi unos</w:t>
      </w:r>
      <w:r w:rsidR="00334AAB">
        <w:rPr>
          <w:rStyle w:val="Heading2Char"/>
          <w:b/>
        </w:rPr>
        <w:t xml:space="preserve"> </w:t>
      </w:r>
      <w:r w:rsidR="00C01B67">
        <w:rPr>
          <w:rStyle w:val="Heading2Char"/>
          <w:b/>
        </w:rPr>
        <w:t>i obradu plaće</w:t>
      </w:r>
      <w:bookmarkStart w:id="0" w:name="_GoBack"/>
      <w:bookmarkEnd w:id="0"/>
    </w:p>
    <w:p w:rsidR="00A4232B" w:rsidRDefault="00A4232B" w:rsidP="00A4232B">
      <w:r w:rsidRPr="00A4232B">
        <w:drawing>
          <wp:inline distT="0" distB="0" distL="0" distR="0" wp14:anchorId="570D43A7" wp14:editId="307B9D29">
            <wp:extent cx="6645910" cy="44240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2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32B" w:rsidRPr="00A4232B" w:rsidRDefault="00A4232B" w:rsidP="00A4232B">
      <w:r w:rsidRPr="00A4232B">
        <w:lastRenderedPageBreak/>
        <w:drawing>
          <wp:inline distT="0" distB="0" distL="0" distR="0" wp14:anchorId="5C52CA4F" wp14:editId="5B7024DE">
            <wp:extent cx="6645910" cy="442404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2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32B" w:rsidRPr="00A4232B" w:rsidSect="00964C3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9C" w:rsidRDefault="0033689C" w:rsidP="00D92B95">
      <w:pPr>
        <w:spacing w:after="0"/>
      </w:pPr>
      <w:r>
        <w:separator/>
      </w:r>
    </w:p>
  </w:endnote>
  <w:endnote w:type="continuationSeparator" w:id="0">
    <w:p w:rsidR="0033689C" w:rsidRDefault="0033689C" w:rsidP="00D92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629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B95" w:rsidRPr="00B314B7" w:rsidRDefault="00B314B7" w:rsidP="00B314B7">
        <w:pPr>
          <w:pStyle w:val="Footer"/>
          <w:pBdr>
            <w:top w:val="single" w:sz="24" w:space="5" w:color="A5A5A5" w:themeColor="accent3"/>
          </w:pBdr>
          <w:jc w:val="center"/>
          <w:rPr>
            <w:iCs/>
            <w:color w:val="1F3864" w:themeColor="accent5" w:themeShade="80"/>
          </w:rPr>
        </w:pPr>
        <w:r w:rsidRPr="003D7C77">
          <w:rPr>
            <w:i/>
            <w:iCs/>
            <w:color w:val="1F3864" w:themeColor="accent5" w:themeShade="80"/>
          </w:rPr>
          <w:t xml:space="preserve">Centar MCS d.o.o. </w:t>
        </w:r>
        <w:r w:rsidRPr="003D7C77">
          <w:rPr>
            <w:iCs/>
            <w:color w:val="1F3864" w:themeColor="accent5" w:themeShade="80"/>
          </w:rPr>
          <w:t xml:space="preserve">| </w:t>
        </w:r>
        <w:hyperlink r:id="rId1" w:history="1">
          <w:r w:rsidRPr="007D45A1">
            <w:rPr>
              <w:rStyle w:val="Hyperlink"/>
            </w:rPr>
            <w:t>www.centar-mcs.hr</w:t>
          </w:r>
        </w:hyperlink>
        <w:r w:rsidRPr="003D7C77">
          <w:rPr>
            <w:color w:val="1F3864" w:themeColor="accent5" w:themeShade="80"/>
          </w:rPr>
          <w:t xml:space="preserve"> | </w:t>
        </w:r>
        <w:hyperlink r:id="rId2" w:history="1">
          <w:r w:rsidR="007D45A1">
            <w:rPr>
              <w:rStyle w:val="Hyperlink"/>
            </w:rPr>
            <w:t>cmcs@centar-mcs.hr</w:t>
          </w:r>
        </w:hyperlink>
        <w:r>
          <w:rPr>
            <w:iCs/>
            <w:color w:val="1F3864" w:themeColor="accent5" w:themeShade="80"/>
          </w:rPr>
          <w:t xml:space="preserve"> </w:t>
        </w:r>
        <w:r w:rsidR="007D45A1">
          <w:rPr>
            <w:iCs/>
            <w:color w:val="1F3864" w:themeColor="accent5" w:themeShade="80"/>
          </w:rPr>
          <w:t xml:space="preserve">| </w:t>
        </w:r>
        <w:r>
          <w:rPr>
            <w:iCs/>
            <w:color w:val="1F3864" w:themeColor="accent5" w:themeShade="80"/>
          </w:rPr>
          <w:t>01/6060-930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9C" w:rsidRDefault="0033689C" w:rsidP="00D92B95">
      <w:pPr>
        <w:spacing w:after="0"/>
      </w:pPr>
      <w:r>
        <w:separator/>
      </w:r>
    </w:p>
  </w:footnote>
  <w:footnote w:type="continuationSeparator" w:id="0">
    <w:p w:rsidR="0033689C" w:rsidRDefault="0033689C" w:rsidP="00D92B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36856CF"/>
    <w:multiLevelType w:val="hybridMultilevel"/>
    <w:tmpl w:val="21D44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451D"/>
    <w:multiLevelType w:val="multilevel"/>
    <w:tmpl w:val="B148B46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2"/>
      </w:rPr>
    </w:lvl>
  </w:abstractNum>
  <w:abstractNum w:abstractNumId="3" w15:restartNumberingAfterBreak="0">
    <w:nsid w:val="216276AB"/>
    <w:multiLevelType w:val="hybridMultilevel"/>
    <w:tmpl w:val="6B724FB6"/>
    <w:lvl w:ilvl="0" w:tplc="51C4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465E2"/>
    <w:multiLevelType w:val="hybridMultilevel"/>
    <w:tmpl w:val="B7B8B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09C5"/>
    <w:multiLevelType w:val="hybridMultilevel"/>
    <w:tmpl w:val="867820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16A5F"/>
    <w:multiLevelType w:val="hybridMultilevel"/>
    <w:tmpl w:val="5C0E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969B8"/>
    <w:multiLevelType w:val="hybridMultilevel"/>
    <w:tmpl w:val="2BE8A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403B8"/>
    <w:multiLevelType w:val="hybridMultilevel"/>
    <w:tmpl w:val="E67E25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8110B0"/>
    <w:multiLevelType w:val="hybridMultilevel"/>
    <w:tmpl w:val="DF1A89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BEB"/>
    <w:multiLevelType w:val="hybridMultilevel"/>
    <w:tmpl w:val="3CE0C54E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2103E3"/>
    <w:multiLevelType w:val="hybridMultilevel"/>
    <w:tmpl w:val="B8843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DF"/>
    <w:rsid w:val="00004B50"/>
    <w:rsid w:val="000266E3"/>
    <w:rsid w:val="00071053"/>
    <w:rsid w:val="000A71CD"/>
    <w:rsid w:val="00106E98"/>
    <w:rsid w:val="00116B8F"/>
    <w:rsid w:val="00161DE5"/>
    <w:rsid w:val="00194CD4"/>
    <w:rsid w:val="0025353E"/>
    <w:rsid w:val="00274D13"/>
    <w:rsid w:val="002A6005"/>
    <w:rsid w:val="002C3A99"/>
    <w:rsid w:val="002D2220"/>
    <w:rsid w:val="00304CCD"/>
    <w:rsid w:val="00316442"/>
    <w:rsid w:val="003311E0"/>
    <w:rsid w:val="00334AAB"/>
    <w:rsid w:val="0033689C"/>
    <w:rsid w:val="003900B8"/>
    <w:rsid w:val="003B7406"/>
    <w:rsid w:val="004243CD"/>
    <w:rsid w:val="004442BC"/>
    <w:rsid w:val="004A157F"/>
    <w:rsid w:val="00571E3B"/>
    <w:rsid w:val="005D1670"/>
    <w:rsid w:val="005D3142"/>
    <w:rsid w:val="005F6AD3"/>
    <w:rsid w:val="006B3152"/>
    <w:rsid w:val="006C4FC6"/>
    <w:rsid w:val="006F5BFC"/>
    <w:rsid w:val="0071426E"/>
    <w:rsid w:val="007D45A1"/>
    <w:rsid w:val="00833E1E"/>
    <w:rsid w:val="00834F96"/>
    <w:rsid w:val="008C2586"/>
    <w:rsid w:val="00935F53"/>
    <w:rsid w:val="00964C32"/>
    <w:rsid w:val="009D02C8"/>
    <w:rsid w:val="009D63F7"/>
    <w:rsid w:val="00A144D8"/>
    <w:rsid w:val="00A32133"/>
    <w:rsid w:val="00A4232B"/>
    <w:rsid w:val="00A456E4"/>
    <w:rsid w:val="00B314B7"/>
    <w:rsid w:val="00BE3135"/>
    <w:rsid w:val="00C01B67"/>
    <w:rsid w:val="00C523E7"/>
    <w:rsid w:val="00C56ADF"/>
    <w:rsid w:val="00CB407D"/>
    <w:rsid w:val="00CB5DB1"/>
    <w:rsid w:val="00D1190C"/>
    <w:rsid w:val="00D45C90"/>
    <w:rsid w:val="00D878B9"/>
    <w:rsid w:val="00D92B95"/>
    <w:rsid w:val="00DD1E24"/>
    <w:rsid w:val="00DF1B6B"/>
    <w:rsid w:val="00E07023"/>
    <w:rsid w:val="00E572AF"/>
    <w:rsid w:val="00E7180A"/>
    <w:rsid w:val="00EA2AF8"/>
    <w:rsid w:val="00ED6026"/>
    <w:rsid w:val="00EF474A"/>
    <w:rsid w:val="00F426F9"/>
    <w:rsid w:val="00F651E4"/>
    <w:rsid w:val="00F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3EAD10D-DCAB-443B-967C-B7D347E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AF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2C8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2C8"/>
    <w:pPr>
      <w:keepNext/>
      <w:keepLines/>
      <w:spacing w:before="40" w:after="0" w:line="360" w:lineRule="auto"/>
      <w:outlineLvl w:val="1"/>
    </w:pPr>
    <w:rPr>
      <w:rFonts w:ascii="Cambria" w:eastAsiaTheme="majorEastAsia" w:hAnsi="Cambria" w:cstheme="majorBidi"/>
      <w:color w:val="5B9BD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F96"/>
    <w:pPr>
      <w:keepNext/>
      <w:keepLines/>
      <w:spacing w:before="40" w:after="0" w:line="360" w:lineRule="auto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F96"/>
    <w:pPr>
      <w:keepNext/>
      <w:keepLines/>
      <w:spacing w:before="40" w:after="0" w:line="360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8"/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2C8"/>
    <w:rPr>
      <w:rFonts w:ascii="Cambria" w:eastAsiaTheme="majorEastAsia" w:hAnsi="Cambria" w:cstheme="majorBidi"/>
      <w:color w:val="5B9BD5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F96"/>
    <w:rPr>
      <w:rFonts w:ascii="Arial" w:eastAsiaTheme="majorEastAsia" w:hAnsi="Arial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4F96"/>
    <w:rPr>
      <w:rFonts w:ascii="Arial" w:eastAsiaTheme="majorEastAsia" w:hAnsi="Arial" w:cstheme="majorBidi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6A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A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2B9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2B9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D45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8264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82640"/>
    <w:pPr>
      <w:spacing w:after="200" w:line="276" w:lineRule="auto"/>
      <w:ind w:left="720"/>
      <w:contextualSpacing/>
      <w:jc w:val="left"/>
    </w:pPr>
    <w:rPr>
      <w:sz w:val="22"/>
    </w:rPr>
  </w:style>
  <w:style w:type="character" w:customStyle="1" w:styleId="FormatvorlageTrebuchetMS10pt">
    <w:name w:val="Formatvorlage Trebuchet MS 10 pt"/>
    <w:rsid w:val="00071053"/>
    <w:rPr>
      <w:rFonts w:ascii="Trebuchet MS" w:hAnsi="Trebuchet MS" w:cs="Times New Roman"/>
      <w:sz w:val="22"/>
      <w:lang w:val="hr-HR"/>
    </w:rPr>
  </w:style>
  <w:style w:type="paragraph" w:customStyle="1" w:styleId="Listenabsatz1">
    <w:name w:val="Listenabsatz1"/>
    <w:basedOn w:val="Normal"/>
    <w:rsid w:val="00071053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webCRM4Net">
    <w:name w:val="webCRM4Net"/>
    <w:basedOn w:val="Normal"/>
    <w:link w:val="webCRM4NetZchn"/>
    <w:rsid w:val="00071053"/>
    <w:pPr>
      <w:spacing w:after="120" w:line="360" w:lineRule="auto"/>
    </w:pPr>
    <w:rPr>
      <w:rFonts w:ascii="Trebuchet MS" w:eastAsia="Times New Roman" w:hAnsi="Trebuchet MS" w:cs="Times New Roman"/>
      <w:color w:val="000000"/>
      <w:szCs w:val="24"/>
      <w:lang w:eastAsia="de-DE"/>
    </w:rPr>
  </w:style>
  <w:style w:type="character" w:customStyle="1" w:styleId="webCRM4NetZchn">
    <w:name w:val="webCRM4Net Zchn"/>
    <w:link w:val="webCRM4Net"/>
    <w:rsid w:val="00071053"/>
    <w:rPr>
      <w:rFonts w:ascii="Trebuchet MS" w:eastAsia="Times New Roman" w:hAnsi="Trebuchet MS" w:cs="Times New Roman"/>
      <w:color w:val="000000"/>
      <w:sz w:val="24"/>
      <w:szCs w:val="24"/>
      <w:lang w:eastAsia="de-DE"/>
    </w:rPr>
  </w:style>
  <w:style w:type="paragraph" w:customStyle="1" w:styleId="Grundtextzentriert">
    <w:name w:val="Grundtext (zentriert)"/>
    <w:basedOn w:val="Normal"/>
    <w:rsid w:val="00071053"/>
    <w:pPr>
      <w:spacing w:after="0" w:line="320" w:lineRule="atLeast"/>
      <w:jc w:val="center"/>
    </w:pPr>
    <w:rPr>
      <w:rFonts w:ascii="Trebuchet MS" w:eastAsia="Times New Roman" w:hAnsi="Trebuchet MS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cs@centar-mcs.hr" TargetMode="External"/><Relationship Id="rId1" Type="http://schemas.openxmlformats.org/officeDocument/2006/relationships/hyperlink" Target="http://www.centar-mc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70DFA-9364-4DEA-ACCB-89341F9C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Lizatović</dc:creator>
  <cp:keywords/>
  <dc:description/>
  <cp:lastModifiedBy>Ivan IG. Galović</cp:lastModifiedBy>
  <cp:revision>4</cp:revision>
  <dcterms:created xsi:type="dcterms:W3CDTF">2019-05-13T10:34:00Z</dcterms:created>
  <dcterms:modified xsi:type="dcterms:W3CDTF">2019-05-13T10:40:00Z</dcterms:modified>
</cp:coreProperties>
</file>